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1623#测风塔90m高度年平均风速为5.9m/s,风功率密度为196W/m²。0064#测风塔90m高度年平均风速为6.14m/s,风功率密度为205W/m²。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213"/>
        <w:gridCol w:w="596"/>
        <w:gridCol w:w="2914"/>
        <w:gridCol w:w="934"/>
        <w:gridCol w:w="1616"/>
        <w:gridCol w:w="1380"/>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4"/>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WT2.5-130</w:t>
            </w:r>
          </w:p>
        </w:tc>
        <w:tc>
          <w:tcPr>
            <w:tcW w:w="0" w:type="auto"/>
            <w:shd w:val="clear" w:color="auto" w:fill="E7E6E6" w:themeFill="background2"/>
            <w:noWrap/>
            <w:hideMark/>
          </w:tcPr>
          <w:p w:rsidR="007C6BAA" w:rsidRPr="007C6BAA" w:rsidRDefault="007C6BAA" w:rsidP="008525FA">
            <w:pPr>
              <w:pStyle w:val="afc"/>
            </w:pPr>
            <w:r w:rsidRPr="007C6BAA">
              <w:t>En2.5-141</w:t>
            </w:r>
          </w:p>
        </w:tc>
        <w:tc>
          <w:tcPr>
            <w:tcW w:w="0" w:type="auto"/>
            <w:shd w:val="clear" w:color="auto" w:fill="E7E6E6" w:themeFill="background2"/>
            <w:noWrap/>
            <w:hideMark/>
          </w:tcPr>
          <w:p w:rsidR="007C6BAA" w:rsidRPr="007C6BAA" w:rsidRDefault="007C6BAA" w:rsidP="008525FA">
            <w:pPr>
              <w:pStyle w:val="afc"/>
            </w:pPr>
            <w:r w:rsidRPr="007C6BAA">
              <w:t>MY2.5-145</w:t>
            </w:r>
          </w:p>
        </w:tc>
        <w:tc>
          <w:tcPr>
            <w:tcW w:w="0" w:type="auto"/>
            <w:shd w:val="clear" w:color="auto" w:fill="E7E6E6" w:themeFill="background2"/>
            <w:noWrap/>
            <w:hideMark/>
          </w:tcPr>
          <w:p w:rsidR="007C6BAA" w:rsidRPr="007C6BAA" w:rsidRDefault="007C6BAA" w:rsidP="008525FA">
            <w:pPr>
              <w:pStyle w:val="afc"/>
            </w:pPr>
            <w:r w:rsidRPr="007C6BAA">
              <w:t>GW3.3-155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3300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130.0</w:t>
            </w:r>
          </w:p>
        </w:tc>
        <w:tc>
          <w:tcPr>
            <w:tcW w:w="0" w:type="auto"/>
            <w:shd w:val="clear" w:color="auto" w:fill="auto"/>
            <w:noWrap/>
          </w:tcPr>
          <w:p w:rsidR="008525FA" w:rsidRPr="008525FA" w:rsidRDefault="008525FA" w:rsidP="008525FA">
            <w:pPr>
              <w:pStyle w:val="afc"/>
            </w:pPr>
            <w:r w:rsidRPr="008525FA">
              <w:t>141.0</w:t>
            </w:r>
          </w:p>
        </w:tc>
        <w:tc>
          <w:tcPr>
            <w:tcW w:w="0" w:type="auto"/>
            <w:shd w:val="clear" w:color="auto" w:fill="auto"/>
            <w:noWrap/>
          </w:tcPr>
          <w:p w:rsidR="008525FA" w:rsidRPr="008525FA" w:rsidRDefault="008525FA" w:rsidP="008525FA">
            <w:pPr>
              <w:pStyle w:val="afc"/>
            </w:pPr>
            <w:r w:rsidRPr="008525FA">
              <w:t>144.73</w:t>
            </w:r>
          </w:p>
        </w:tc>
        <w:tc>
          <w:tcPr>
            <w:tcW w:w="0" w:type="auto"/>
            <w:shd w:val="clear" w:color="auto" w:fill="auto"/>
            <w:noWrap/>
          </w:tcPr>
          <w:p w:rsidR="008525FA" w:rsidRPr="008525FA" w:rsidRDefault="008525FA" w:rsidP="008525FA">
            <w:pPr>
              <w:pStyle w:val="afc"/>
            </w:pPr>
            <w:r w:rsidRPr="008525FA">
              <w:t>155.0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13273.0</w:t>
            </w:r>
          </w:p>
        </w:tc>
        <w:tc>
          <w:tcPr>
            <w:tcW w:w="0" w:type="auto"/>
            <w:shd w:val="clear" w:color="auto" w:fill="auto"/>
            <w:noWrap/>
          </w:tcPr>
          <w:p w:rsidR="008525FA" w:rsidRPr="008525FA" w:rsidRDefault="008525FA" w:rsidP="008525FA">
            <w:pPr>
              <w:pStyle w:val="afc"/>
            </w:pPr>
            <w:r w:rsidRPr="008525FA">
              <w:t>15615.0</w:t>
            </w:r>
          </w:p>
        </w:tc>
        <w:tc>
          <w:tcPr>
            <w:tcW w:w="0" w:type="auto"/>
            <w:shd w:val="clear" w:color="auto" w:fill="auto"/>
            <w:noWrap/>
          </w:tcPr>
          <w:p w:rsidR="008525FA" w:rsidRPr="008525FA" w:rsidRDefault="008525FA" w:rsidP="008525FA">
            <w:pPr>
              <w:pStyle w:val="afc"/>
            </w:pPr>
            <w:r w:rsidRPr="008525FA">
              <w:t>16505.0</w:t>
            </w:r>
          </w:p>
        </w:tc>
        <w:tc>
          <w:tcPr>
            <w:tcW w:w="0" w:type="auto"/>
            <w:shd w:val="clear" w:color="auto" w:fill="auto"/>
            <w:noWrap/>
          </w:tcPr>
          <w:p w:rsidR="008525FA" w:rsidRPr="008525FA" w:rsidRDefault="008525FA" w:rsidP="008525FA">
            <w:pPr>
              <w:pStyle w:val="afc"/>
            </w:pPr>
            <w:r w:rsidRPr="008525FA">
              <w:t>18772.0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90/100/125/140</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18.0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9.3</w:t>
            </w:r>
          </w:p>
        </w:tc>
        <w:tc>
          <w:tcPr>
            <w:tcW w:w="0" w:type="auto"/>
            <w:shd w:val="clear" w:color="auto" w:fill="auto"/>
            <w:noWrap/>
          </w:tcPr>
          <w:p w:rsidR="008525FA" w:rsidRPr="008525FA" w:rsidRDefault="008525FA" w:rsidP="008525FA">
            <w:pPr>
              <w:pStyle w:val="afc"/>
            </w:pPr>
            <w:r w:rsidRPr="008525FA">
              <w:t>9.0</w:t>
            </w:r>
          </w:p>
        </w:tc>
        <w:tc>
          <w:tcPr>
            <w:tcW w:w="0" w:type="auto"/>
            <w:shd w:val="clear" w:color="auto" w:fill="auto"/>
            <w:noWrap/>
          </w:tcPr>
          <w:p w:rsidR="008525FA" w:rsidRPr="008525FA" w:rsidRDefault="008525FA" w:rsidP="008525FA">
            <w:pPr>
              <w:pStyle w:val="afc"/>
            </w:pPr>
            <w:r w:rsidRPr="008525FA">
              <w:t>8.2</w:t>
            </w:r>
          </w:p>
        </w:tc>
        <w:tc>
          <w:tcPr>
            <w:tcW w:w="0" w:type="auto"/>
            <w:shd w:val="clear" w:color="auto" w:fill="auto"/>
            <w:noWrap/>
          </w:tcPr>
          <w:p w:rsidR="008525FA" w:rsidRPr="008525FA" w:rsidRDefault="008525FA" w:rsidP="008525FA">
            <w:pPr>
              <w:pStyle w:val="afc"/>
            </w:pPr>
            <w:r w:rsidRPr="008525FA">
              <w:t>9.5</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半直驱</w:t>
            </w:r>
          </w:p>
        </w:tc>
        <w:tc>
          <w:tcPr>
            <w:tcW w:w="0" w:type="auto"/>
            <w:shd w:val="clear" w:color="auto" w:fill="auto"/>
            <w:noWrap/>
            <w:vAlign w:val="center"/>
          </w:tcPr>
          <w:p w:rsidR="008525FA" w:rsidRPr="008525FA" w:rsidRDefault="008525FA" w:rsidP="008525FA">
            <w:pPr>
              <w:pStyle w:val="afc"/>
            </w:pPr>
            <w:r w:rsidRPr="008525FA">
              <w:t>永磁同步</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2631.0</w:t>
            </w:r>
          </w:p>
        </w:tc>
        <w:tc>
          <w:tcPr>
            <w:tcW w:w="0" w:type="auto"/>
            <w:shd w:val="clear" w:color="auto" w:fill="auto"/>
            <w:noWrap/>
          </w:tcPr>
          <w:p w:rsidR="008525FA" w:rsidRPr="008525FA" w:rsidRDefault="008525FA" w:rsidP="008525FA">
            <w:pPr>
              <w:pStyle w:val="afc"/>
            </w:pPr>
            <w:r w:rsidRPr="008525FA">
              <w:t>2600.0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碟式</w:t>
            </w:r>
          </w:p>
        </w:tc>
        <w:tc>
          <w:tcPr>
            <w:tcW w:w="0" w:type="auto"/>
            <w:shd w:val="clear" w:color="auto" w:fill="auto"/>
            <w:noWrap/>
          </w:tcPr>
          <w:p w:rsidR="008525FA" w:rsidRPr="008525FA" w:rsidRDefault="008525FA" w:rsidP="008525FA">
            <w:pPr>
              <w:pStyle w:val="afc"/>
            </w:pPr>
            <w:r w:rsidRPr="008525FA">
              <w:t>液压刹车</w:t>
            </w:r>
          </w:p>
        </w:tc>
        <w:tc>
          <w:tcPr>
            <w:tcW w:w="0" w:type="auto"/>
            <w:shd w:val="clear" w:color="auto" w:fill="auto"/>
            <w:noWrap/>
          </w:tcPr>
          <w:p w:rsidR="008525FA" w:rsidRPr="008525FA" w:rsidRDefault="008525FA" w:rsidP="008525FA">
            <w:pPr>
              <w:pStyle w:val="afc"/>
            </w:pPr>
            <w:r w:rsidRPr="008525FA">
              <w:t>机械制动</w:t>
            </w:r>
          </w:p>
        </w:tc>
        <w:tc>
          <w:tcPr>
            <w:tcW w:w="0" w:type="auto"/>
            <w:shd w:val="clear" w:color="auto" w:fill="auto"/>
            <w:noWrap/>
          </w:tcPr>
          <w:p w:rsidR="008525FA" w:rsidRPr="008525FA" w:rsidRDefault="008525FA" w:rsidP="008525FA">
            <w:pPr>
              <w:pStyle w:val="afc"/>
            </w:pPr>
            <w:r w:rsidRPr="008525FA">
              <w:t>液压机械制动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pPr>
      <w:r>
        <w:rPr>
          <w:rFonts w:hint="eastAsia"/>
        </w:rPr>
        <w:t>本项目地形主要为</w:t>
      </w:r>
      <w:r w:rsidR="008E6D06" w:rsidRPr="008525FA">
        <w:t>平原</w:t>
      </w:r>
      <w:r>
        <w:rPr>
          <w:rFonts w:hint="eastAsia"/>
        </w:rPr>
        <w:t>，</w:t>
      </w:r>
      <w:r w:rsidRPr="00841097">
        <w:rPr>
          <w:rFonts w:hint="eastAsia"/>
        </w:rPr>
        <w:t>风电场场址内海拔高程在</w:t>
      </w:r>
      <w:r w:rsidR="00F6434C" w:rsidRPr="008525FA">
        <w:t>588m～852m</w:t>
      </w:r>
      <w:r>
        <w:rPr>
          <w:rFonts w:hint="eastAsia"/>
        </w:rPr>
        <w:t>之间。</w:t>
      </w:r>
      <w:r w:rsidRPr="00F66C8E">
        <w:rPr>
          <w:rFonts w:hint="eastAsia"/>
        </w:rPr>
        <w:t>区域总面积约</w:t>
      </w:r>
      <w:bookmarkStart w:id="8" w:name="OLE_LINK3"/>
      <w:bookmarkStart w:id="9" w:name="OLE_LINK4"/>
      <w:bookmarkStart w:id="10" w:name="OLE_LINK62"/>
      <w:bookmarkStart w:id="11" w:name="OLE_LINK63"/>
      <w:r w:rsidR="00467392" w:rsidRPr="008525FA">
        <w:t>19</w:t>
      </w:r>
      <w:bookmarkEnd w:id="8"/>
      <w:bookmarkEnd w:id="9"/>
      <w:r w:rsidRPr="00F66C8E">
        <w:rPr>
          <w:rFonts w:hint="eastAsia"/>
        </w:rPr>
        <w:t>km</w:t>
      </w:r>
      <w:r w:rsidRPr="00F66C8E">
        <w:rPr>
          <w:rFonts w:hint="eastAsia"/>
          <w:vertAlign w:val="superscript"/>
        </w:rPr>
        <w:t>2</w:t>
      </w:r>
      <w:bookmarkEnd w:id="10"/>
      <w:bookmarkEnd w:id="11"/>
      <w:r>
        <w:rPr>
          <w:rFonts w:hint="eastAsia"/>
        </w:rPr>
        <w:t>。</w:t>
      </w:r>
      <w:r w:rsidR="00495DB1" w:rsidRPr="008525FA">
        <w:t>本项目区域内未存在限制性因素</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E022C6">
        <w:rPr>
          <w:rFonts w:hint="eastAsia"/>
        </w:rPr>
        <w:t>各</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140.0</w:t>
      </w:r>
      <w:r w:rsidR="00EA7812">
        <w:t xml:space="preserve"> </w:t>
      </w:r>
      <w:r w:rsidR="00C9648B">
        <w:rPr>
          <w:rFonts w:hint="eastAsia"/>
        </w:rPr>
        <w:t>等</w:t>
      </w:r>
      <w:r w:rsidR="00B83961" w:rsidRPr="00CD1C1B">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30</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False</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5"/>
        <w:gridCol w:w="5804"/>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1"/>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False</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WTG1</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30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2500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75.0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140.0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100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220648.4</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-3.8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2206.5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252.125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3500.0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8824.38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26250.0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1290.0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840.0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0.0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37204.38</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1.686</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w:t>
      </w:r>
      <w:bookmarkStart w:id="15" w:name="_GoBack"/>
      <w:bookmarkEnd w:id="15"/>
      <w:r w:rsidRPr="00CC6331">
        <w:rPr>
          <w:rFonts w:hint="eastAsia"/>
        </w:rPr>
        <w:t>阶段</w:t>
      </w:r>
      <w:r>
        <w:rPr>
          <w:rFonts w:hint="eastAsia"/>
        </w:rPr>
        <w:t>暂</w:t>
      </w:r>
      <w:r w:rsidRPr="00CC6331">
        <w:rPr>
          <w:rFonts w:hint="eastAsia"/>
        </w:rPr>
        <w:t>推荐</w:t>
      </w:r>
      <w:r w:rsidR="00E6265A" w:rsidRPr="008525FA">
        <w:t xml:space="preserve">False</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6"/>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
      </w:r>
      <w:r w:rsidRPr="0020261E">
        <w:t>台单机容量为</w:t>
      </w:r>
      <w:r w:rsidRPr="008525FA">
        <w:t xml:space="preserve">2.5</w:t>
      </w:r>
      <w:r>
        <w:t>k</w:t>
      </w:r>
      <w:r w:rsidRPr="0020261E">
        <w:t>W</w:t>
      </w:r>
      <w:r w:rsidRPr="0020261E">
        <w:t>的</w:t>
      </w:r>
      <w:r w:rsidR="00F15F7A" w:rsidRPr="008525FA">
        <w:t xml:space="preserve">WTG1</w:t>
      </w:r>
      <w:r w:rsidRPr="0020261E">
        <w:rPr>
          <w:rFonts w:hint="eastAsia"/>
        </w:rPr>
        <w:t>风力发电机组，装机容量为</w:t>
      </w:r>
      <w:r w:rsidR="006668D5" w:rsidRPr="008525FA">
        <w:t xml:space="preserve"/>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-2.8</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0.73</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220648.4</w:t>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pPr>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3287" w:rsidRDefault="001E3287" w:rsidP="004B4861">
      <w:pPr>
        <w:spacing w:line="240" w:lineRule="auto"/>
        <w:ind w:firstLine="480"/>
      </w:pPr>
      <w:r>
        <w:separator/>
      </w:r>
    </w:p>
  </w:endnote>
  <w:endnote w:type="continuationSeparator" w:id="0">
    <w:p w:rsidR="001E3287" w:rsidRDefault="001E328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D3A5B3F0-EFCA-4A36-A8F5-00573456A826}"/>
    <w:embedBold r:id="rId2" w:fontKey="{304D9FA3-46AB-464D-B528-1E8221DAFEE7}"/>
    <w:embedItalic r:id="rId3" w:fontKey="{4A87137E-E928-4044-9783-9028660C5ED6}"/>
  </w:font>
  <w:font w:name="Calibri">
    <w:panose1 w:val="020F0502020204030204"/>
    <w:charset w:val="00"/>
    <w:family w:val="swiss"/>
    <w:pitch w:val="variable"/>
    <w:sig w:usb0="E4002EFF" w:usb1="C000247B" w:usb2="00000009" w:usb3="00000000" w:csb0="000001FF" w:csb1="00000000"/>
    <w:embedRegular r:id="rId4" w:fontKey="{0BD1B99F-BA1E-48C7-AE50-138175F98759}"/>
    <w:embedBold r:id="rId5" w:fontKey="{DD70A614-1EA2-4BFA-8213-7D5D36F36BA4}"/>
    <w:embedItalic r:id="rId6" w:fontKey="{687A017C-2DF3-4D6A-98C2-B2DB5AEE3F7F}"/>
  </w:font>
  <w:font w:name="宋体">
    <w:altName w:val="SimSun"/>
    <w:panose1 w:val="02010600030101010101"/>
    <w:charset w:val="86"/>
    <w:family w:val="auto"/>
    <w:pitch w:val="variable"/>
    <w:sig w:usb0="00000003" w:usb1="288F0000" w:usb2="00000016" w:usb3="00000000" w:csb0="00040001" w:csb1="00000000"/>
    <w:embedRegular r:id="rId7" w:subsetted="1" w:fontKey="{7289B46A-FCD4-4851-BDBE-0F49B73C277B}"/>
    <w:embedBold r:id="rId8" w:subsetted="1" w:fontKey="{46B7B095-44DB-419A-9AC8-089845A89785}"/>
  </w:font>
  <w:font w:name="Calibri Light">
    <w:panose1 w:val="020F0302020204030204"/>
    <w:charset w:val="00"/>
    <w:family w:val="swiss"/>
    <w:pitch w:val="variable"/>
    <w:sig w:usb0="E4002EFF" w:usb1="C000247B" w:usb2="00000009" w:usb3="00000000" w:csb0="000001FF" w:csb1="00000000"/>
    <w:embedRegular r:id="rId9" w:fontKey="{9F91D2A2-80CF-463B-A8E5-881E8666F5C5}"/>
    <w:embedBold r:id="rId10" w:fontKey="{FAFC50E2-C9BF-48D5-9F50-2A4987EA3CD9}"/>
  </w:font>
  <w:font w:name="黑体">
    <w:altName w:val="SimHei"/>
    <w:panose1 w:val="02010609060101010101"/>
    <w:charset w:val="86"/>
    <w:family w:val="modern"/>
    <w:pitch w:val="fixed"/>
    <w:sig w:usb0="800002BF" w:usb1="38CF7CFA" w:usb2="00000016" w:usb3="00000000" w:csb0="00040001" w:csb1="00000000"/>
    <w:embedBold r:id="rId11" w:subsetted="1" w:fontKey="{77EC2714-C40A-4510-94EE-159E6C4FC16D}"/>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FC66B366-092C-4C6E-9A58-00E8CFFDDC07}"/>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0617A68E-D7DA-4220-A506-768D8A3DC0AB}"/>
  </w:font>
  <w:font w:name="Cambria">
    <w:panose1 w:val="02040503050406030204"/>
    <w:charset w:val="00"/>
    <w:family w:val="roman"/>
    <w:pitch w:val="variable"/>
    <w:sig w:usb0="E00006FF" w:usb1="420024FF" w:usb2="02000000" w:usb3="00000000" w:csb0="0000019F" w:csb1="00000000"/>
    <w:embedBold r:id="rId14" w:fontKey="{9D209286-ED95-4894-882A-BFACDC0D7861}"/>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91CF759C-AD30-4047-93D5-F85AE285477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CD1C1B" w:rsidRPr="00CD1C1B">
          <w:rPr>
            <w:noProof/>
            <w:lang w:val="zh-CN"/>
          </w:rPr>
          <w:t>8</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CD1C1B" w:rsidRPr="00CD1C1B">
          <w:rPr>
            <w:noProof/>
            <w:lang w:val="zh-CN"/>
          </w:rPr>
          <w:t>7</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3287" w:rsidRDefault="001E3287" w:rsidP="004B4861">
      <w:pPr>
        <w:spacing w:line="240" w:lineRule="auto"/>
        <w:ind w:firstLine="480"/>
      </w:pPr>
      <w:r>
        <w:separator/>
      </w:r>
    </w:p>
  </w:footnote>
  <w:footnote w:type="continuationSeparator" w:id="0">
    <w:p w:rsidR="001E3287" w:rsidRDefault="001E328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sidR="00CD1C1B" w:rsidRPr="003E734E">
      <w:rPr>
        <w:rFonts w:hint="eastAsia"/>
      </w:rPr>
      <w:t xml:space="preserve">凤阁岭10MW分散式风电项目</w:t>
    </w:r>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00CD1C1B" w:rsidRPr="003E734E">
      <w:rPr>
        <w:rFonts w:hint="eastAsia"/>
      </w:rPr>
      <w:t xml:space="preserve">凤阁岭10MW分散式风电项目</w:t>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凤阁岭10MW分散式风电项目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00CD1C1B" w:rsidRPr="003E734E">
      <w:rPr>
        <w:rFonts w:hint="eastAsia"/>
      </w:rPr>
      <w:t xml:space="preserve">凤阁岭10MW分散式风电项目</w:t>
    </w:r>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凤阁岭10MW分散式风电项目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sidR="00CD1C1B" w:rsidRPr="003E734E">
      <w:rPr>
        <w:rFonts w:hint="eastAsia"/>
      </w:rPr>
      <w:t xml:space="preserve">凤阁岭10MW分散式风电项目</w:t>
    </w:r>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凤阁岭10MW分散式风电项目</w:t>
    </w:r>
    <w:r>
      <w:rPr>
        <w:rFonts w:hint="eastAsia"/>
      </w:rPr>
      <w:t>可行性研究报告</w:t>
    </w:r>
    <w:r w:rsidR="00112C71">
      <w:rPr>
        <w:rFonts w:hint="eastAsia"/>
      </w:rPr>
      <w:t xml:space="preserve"> </w:t>
    </w:r>
    <w:r w:rsidR="00112C71">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2E41"/>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287"/>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3DC8"/>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0673"/>
    <w:rsid w:val="00241325"/>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2A47"/>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4E62"/>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18D4"/>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2C58"/>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26996"/>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9648B"/>
    <w:rsid w:val="00CA2CA2"/>
    <w:rsid w:val="00CA6A8F"/>
    <w:rsid w:val="00CB0498"/>
    <w:rsid w:val="00CB08B5"/>
    <w:rsid w:val="00CB1947"/>
    <w:rsid w:val="00CB2FA9"/>
    <w:rsid w:val="00CB6595"/>
    <w:rsid w:val="00CC0129"/>
    <w:rsid w:val="00CC573E"/>
    <w:rsid w:val="00CC670D"/>
    <w:rsid w:val="00CC7E1F"/>
    <w:rsid w:val="00CD04C4"/>
    <w:rsid w:val="00CD1C1B"/>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1E7A"/>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2C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56D1"/>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20E001C2"/>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13" Type="http://schemas.openxmlformats.org/officeDocument/2006/relationships/footer" Target="footer3.xml"/><Relationship Id="rId8" Type="http://schemas.openxmlformats.org/officeDocument/2006/relationships/header" Target="header1.xml"/><Relationship Id="rId5" Type="http://schemas.openxmlformats.org/officeDocument/2006/relationships/webSettings" Target="webSettings.xml"/><Relationship Id="rId1" Type="http://schemas.openxmlformats.org/officeDocument/2006/relationships/customXml" Target="../customXml/item1.xml"/><Relationship Id="rId17" Type="http://schemas.openxmlformats.org/officeDocument/2006/relationships/header" Target="header7.xml"/><Relationship Id="rId23" Type="http://schemas.openxmlformats.org/officeDocument/2006/relationships/theme" Target="theme/theme1.xml"/><Relationship Id="rId4" Type="http://schemas.openxmlformats.org/officeDocument/2006/relationships/settings" Target="settings.xml"/><Relationship Id="rId14" Type="http://schemas.openxmlformats.org/officeDocument/2006/relationships/header" Target="header4.xml"/><Relationship Id="rId15" Type="http://schemas.openxmlformats.org/officeDocument/2006/relationships/header" Target="header5.xml"/><Relationship Id="rId12" Type="http://schemas.openxmlformats.org/officeDocument/2006/relationships/header" Target="header3.xml"/><Relationship Id="rId10" Type="http://schemas.openxmlformats.org/officeDocument/2006/relationships/footer" Target="footer1.xml"/><Relationship Id="rId18" Type="http://schemas.openxmlformats.org/officeDocument/2006/relationships/header" Target="header8.xml"/><Relationship Id="rId19" Type="http://schemas.openxmlformats.org/officeDocument/2006/relationships/header" Target="header9.xml"/><Relationship Id="rId25" Type="http://schemas.openxmlformats.org/officeDocument/2006/relationships/image" Target="media/image4.png"/><Relationship Id="rId20" Type="http://schemas.openxmlformats.org/officeDocument/2006/relationships/header" Target="header10.xml"/><Relationship Id="rId11" Type="http://schemas.openxmlformats.org/officeDocument/2006/relationships/footer" Target="footer2.xml"/><Relationship Id="rId9"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6.xml"/><Relationship Id="rId21" Type="http://schemas.openxmlformats.org/officeDocument/2006/relationships/header" Target="header11.xml"/><Relationship Id="rId6" Type="http://schemas.openxmlformats.org/officeDocument/2006/relationships/footnotes" Target="footnotes.xml"/><Relationship Id="rId22" Type="http://schemas.openxmlformats.org/officeDocument/2006/relationships/fontTable" Target="fontTable.xml"/><Relationship Id="rId7" Type="http://schemas.openxmlformats.org/officeDocument/2006/relationships/endnotes" Target="endnotes.xml"/><Relationship Id="rId24"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13" Type="http://schemas.openxmlformats.org/officeDocument/2006/relationships/font" Target="fonts/font13.odttf"/><Relationship Id="rId8" Type="http://schemas.openxmlformats.org/officeDocument/2006/relationships/font" Target="fonts/font8.odttf"/><Relationship Id="rId5" Type="http://schemas.openxmlformats.org/officeDocument/2006/relationships/font" Target="fonts/font5.odttf"/><Relationship Id="rId9" Type="http://schemas.openxmlformats.org/officeDocument/2006/relationships/font" Target="fonts/font9.odttf"/><Relationship Id="rId11" Type="http://schemas.openxmlformats.org/officeDocument/2006/relationships/font" Target="fonts/font11.odttf"/><Relationship Id="rId1" Type="http://schemas.openxmlformats.org/officeDocument/2006/relationships/font" Target="fonts/font1.odttf"/><Relationship Id="rId4" Type="http://schemas.openxmlformats.org/officeDocument/2006/relationships/font" Target="fonts/font4.odttf"/><Relationship Id="rId15" Type="http://schemas.openxmlformats.org/officeDocument/2006/relationships/font" Target="fonts/font15.odttf"/><Relationship Id="rId2" Type="http://schemas.openxmlformats.org/officeDocument/2006/relationships/font" Target="fonts/font2.odttf"/><Relationship Id="rId6" Type="http://schemas.openxmlformats.org/officeDocument/2006/relationships/font" Target="fonts/font6.odttf"/><Relationship Id="rId12" Type="http://schemas.openxmlformats.org/officeDocument/2006/relationships/font" Target="fonts/font12.odttf"/><Relationship Id="rId10" Type="http://schemas.openxmlformats.org/officeDocument/2006/relationships/font" Target="fonts/font10.odttf"/><Relationship Id="rId14" Type="http://schemas.openxmlformats.org/officeDocument/2006/relationships/font" Target="fonts/font14.odttf"/><Relationship Id="rId7" Type="http://schemas.openxmlformats.org/officeDocument/2006/relationships/font" Target="fonts/font7.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17DC80-ECA9-4C24-9E35-1E96B66D0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4185</TotalTime>
  <Pages>10</Pages>
  <Words>1067</Words>
  <Characters>6087</Characters>
  <Application>Microsoft Office Word</Application>
  <DocSecurity>0</DocSecurity>
  <Lines>50</Lines>
  <Paragraphs>14</Paragraphs>
  <ScaleCrop>false</ScaleCrop>
  <Company>Microsoft</Company>
  <LinksUpToDate>false</LinksUpToDate>
  <CharactersWithSpaces>7140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41</cp:revision>
  <cp:lastPrinted>2019-01-07T09:44:00Z</cp:lastPrinted>
  <dcterms:created xsi:type="dcterms:W3CDTF">2019-01-09T03:00:00Z</dcterms:created>
  <dcterms:modified xsi:type="dcterms:W3CDTF">2019-12-03T02:52:00Z</dcterms:modified>
</cp:coreProperties>
</file>